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5" w:rsidRPr="004F2225" w:rsidRDefault="00170985" w:rsidP="006F7EE9">
      <w:pPr>
        <w:spacing w:before="240" w:after="0" w:line="240" w:lineRule="auto"/>
        <w:jc w:val="center"/>
        <w:rPr>
          <w:rFonts w:cs="Calibri"/>
          <w:b/>
          <w:bCs/>
          <w:color w:val="000000"/>
          <w:sz w:val="28"/>
          <w:szCs w:val="26"/>
        </w:rPr>
      </w:pPr>
      <w:r w:rsidRPr="00170985">
        <w:rPr>
          <w:rFonts w:cs="Calibri"/>
          <w:b/>
          <w:bCs/>
          <w:color w:val="000000"/>
          <w:sz w:val="28"/>
          <w:szCs w:val="26"/>
        </w:rPr>
        <w:t>AGÊNCIA DO EMPREENDEDOR</w:t>
      </w:r>
    </w:p>
    <w:p w:rsidR="00170985" w:rsidRPr="0081571D" w:rsidRDefault="00170985" w:rsidP="00170985">
      <w:pPr>
        <w:spacing w:after="0" w:line="240" w:lineRule="auto"/>
        <w:rPr>
          <w:sz w:val="16"/>
        </w:rPr>
      </w:pPr>
    </w:p>
    <w:p w:rsidR="00170985" w:rsidRPr="004F2225" w:rsidRDefault="00170985" w:rsidP="00170985">
      <w:pPr>
        <w:spacing w:after="0" w:line="240" w:lineRule="auto"/>
        <w:jc w:val="center"/>
        <w:rPr>
          <w:rFonts w:cs="Calibri"/>
          <w:b/>
          <w:bCs/>
          <w:color w:val="000000"/>
          <w:sz w:val="24"/>
        </w:rPr>
      </w:pPr>
      <w:r w:rsidRPr="00170985">
        <w:rPr>
          <w:rFonts w:cs="Calibri"/>
          <w:b/>
          <w:bCs/>
          <w:color w:val="000000"/>
          <w:sz w:val="24"/>
        </w:rPr>
        <w:t xml:space="preserve">Documentação necessária para abertura de empresas segundo Decreto </w:t>
      </w:r>
      <w:r w:rsidR="00086106">
        <w:rPr>
          <w:rFonts w:cs="Calibri"/>
          <w:b/>
          <w:bCs/>
          <w:color w:val="000000"/>
          <w:sz w:val="24"/>
        </w:rPr>
        <w:t>6663/2018</w:t>
      </w:r>
      <w:r w:rsidRPr="00170985">
        <w:rPr>
          <w:rFonts w:cs="Calibri"/>
          <w:b/>
          <w:bCs/>
          <w:color w:val="000000"/>
          <w:sz w:val="24"/>
        </w:rPr>
        <w:t>:</w:t>
      </w:r>
    </w:p>
    <w:p w:rsidR="00170985" w:rsidRPr="0081571D" w:rsidRDefault="00170985" w:rsidP="00170985">
      <w:pPr>
        <w:spacing w:after="0" w:line="240" w:lineRule="auto"/>
        <w:rPr>
          <w:sz w:val="16"/>
        </w:rPr>
      </w:pPr>
    </w:p>
    <w:tbl>
      <w:tblPr>
        <w:tblW w:w="97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7"/>
        <w:gridCol w:w="9142"/>
      </w:tblGrid>
      <w:tr w:rsidR="00170985" w:rsidRPr="00170985" w:rsidTr="003E379A">
        <w:trPr>
          <w:trHeight w:val="288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B51756" w:rsidP="0017098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70985">
              <w:rPr>
                <w:rFonts w:cs="Calibri"/>
                <w:b/>
                <w:bCs/>
                <w:color w:val="000000"/>
              </w:rPr>
              <w:t>1. DOCUMENTOS CONTRIBUINTE</w:t>
            </w:r>
            <w:r w:rsidR="00F55700">
              <w:rPr>
                <w:rFonts w:cs="Calibri"/>
                <w:b/>
                <w:bCs/>
                <w:color w:val="000000"/>
              </w:rPr>
              <w:t xml:space="preserve"> – (APRESENTAR </w:t>
            </w:r>
            <w:r w:rsidR="00F55700" w:rsidRPr="00E85C32">
              <w:rPr>
                <w:rFonts w:cs="Calibri"/>
                <w:b/>
                <w:bCs/>
                <w:color w:val="000000"/>
                <w:highlight w:val="yellow"/>
              </w:rPr>
              <w:t>CÓPIAS</w:t>
            </w:r>
            <w:r w:rsidR="00F55700">
              <w:rPr>
                <w:rFonts w:cs="Calibri"/>
                <w:b/>
                <w:bCs/>
                <w:color w:val="000000"/>
              </w:rPr>
              <w:t xml:space="preserve"> DOS DOCUMENTOS ABAIXO ASSINALADOS)</w:t>
            </w:r>
          </w:p>
        </w:tc>
      </w:tr>
      <w:tr w:rsidR="00170985" w:rsidRPr="00170985" w:rsidTr="003E379A">
        <w:trPr>
          <w:trHeight w:val="288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3C1B2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70985">
              <w:rPr>
                <w:rFonts w:cs="Calibri"/>
                <w:b/>
                <w:color w:val="000000"/>
              </w:rPr>
              <w:t xml:space="preserve">1.1 Documentos </w:t>
            </w:r>
            <w:r w:rsidR="003C1B2F">
              <w:rPr>
                <w:rFonts w:cs="Calibri"/>
                <w:b/>
                <w:color w:val="000000"/>
              </w:rPr>
              <w:t>p</w:t>
            </w:r>
            <w:r w:rsidRPr="00170985">
              <w:rPr>
                <w:rFonts w:cs="Calibri"/>
                <w:b/>
                <w:color w:val="000000"/>
              </w:rPr>
              <w:t>essoais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CPF</w:t>
            </w:r>
            <w:r w:rsidR="00086106">
              <w:rPr>
                <w:rFonts w:cs="Calibri"/>
                <w:color w:val="000000"/>
              </w:rPr>
              <w:t xml:space="preserve"> e RG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CNH - Carteira Nacional de Habilitação 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 xml:space="preserve">uando </w:t>
            </w:r>
            <w:r w:rsidR="00B51756">
              <w:rPr>
                <w:rFonts w:cs="Calibri"/>
                <w:color w:val="000000"/>
              </w:rPr>
              <w:t xml:space="preserve">serviço de </w:t>
            </w:r>
            <w:r w:rsidRPr="00170985">
              <w:rPr>
                <w:rFonts w:cs="Calibri"/>
                <w:color w:val="000000"/>
              </w:rPr>
              <w:t>transporte, entrega, etc.)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Título de Eleitor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Número do Recibo do IRPF</w:t>
            </w:r>
            <w:r w:rsidR="00DB3428">
              <w:rPr>
                <w:rFonts w:cs="Calibri"/>
                <w:color w:val="000000"/>
              </w:rPr>
              <w:t xml:space="preserve"> (Q</w:t>
            </w:r>
            <w:r w:rsidR="00B51756">
              <w:rPr>
                <w:rFonts w:cs="Calibri"/>
                <w:color w:val="000000"/>
              </w:rPr>
              <w:t>uando declarado)</w:t>
            </w:r>
          </w:p>
        </w:tc>
      </w:tr>
      <w:tr w:rsidR="00170985" w:rsidRPr="00170985" w:rsidTr="003E379A">
        <w:trPr>
          <w:trHeight w:val="288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70985">
              <w:rPr>
                <w:rFonts w:cs="Calibri"/>
                <w:b/>
                <w:color w:val="000000"/>
              </w:rPr>
              <w:t>1.2 Imóvel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Comprovante de endereço (</w:t>
            </w:r>
            <w:r w:rsidR="00DB3428">
              <w:rPr>
                <w:rFonts w:cs="Calibri"/>
                <w:color w:val="000000"/>
              </w:rPr>
              <w:t>C</w:t>
            </w:r>
            <w:r w:rsidRPr="00170985">
              <w:rPr>
                <w:rFonts w:cs="Calibri"/>
                <w:color w:val="000000"/>
              </w:rPr>
              <w:t>onta de água, luz ou telefone)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Carnê de IPTU</w:t>
            </w:r>
            <w:r w:rsidR="005B124D">
              <w:rPr>
                <w:rFonts w:cs="Calibri"/>
                <w:color w:val="000000"/>
              </w:rPr>
              <w:t xml:space="preserve"> / Comprovante do ITR</w:t>
            </w:r>
            <w:r w:rsidR="000C72D1">
              <w:rPr>
                <w:rFonts w:cs="Calibri"/>
                <w:color w:val="000000"/>
              </w:rPr>
              <w:t xml:space="preserve"> / Escritura / Matrícula</w:t>
            </w:r>
            <w:r w:rsidR="00086106">
              <w:rPr>
                <w:rFonts w:cs="Calibri"/>
                <w:color w:val="000000"/>
              </w:rPr>
              <w:t xml:space="preserve"> / Espelho do Cadastro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36376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Contrato de locação</w:t>
            </w:r>
            <w:r w:rsidR="005D4D65">
              <w:rPr>
                <w:rFonts w:cs="Calibri"/>
                <w:color w:val="000000"/>
              </w:rPr>
              <w:t xml:space="preserve"> / Contrato de compra e venda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Certidão de casamento / Declaração de união estável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086106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Certidão de óbito / Inventário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Comparecer à Habitação 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>uando o imóvel pertencer ao Município ou à União)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Compare</w:t>
            </w:r>
            <w:r w:rsidRPr="00170985">
              <w:rPr>
                <w:rFonts w:cs="Calibri"/>
                <w:color w:val="000000"/>
              </w:rPr>
              <w:t xml:space="preserve">cer ao </w:t>
            </w:r>
            <w:proofErr w:type="spellStart"/>
            <w:r w:rsidRPr="00170985">
              <w:rPr>
                <w:rFonts w:cs="Calibri"/>
                <w:color w:val="000000"/>
              </w:rPr>
              <w:t>Deapro</w:t>
            </w:r>
            <w:proofErr w:type="spellEnd"/>
            <w:r w:rsidRPr="00170985">
              <w:rPr>
                <w:rFonts w:cs="Calibri"/>
                <w:color w:val="000000"/>
              </w:rPr>
              <w:t xml:space="preserve"> 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>uando o imóvel não possuir numeração predial)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Declaração do proprietário do imóvel cedendo o endereço para realização da atividade</w:t>
            </w:r>
          </w:p>
        </w:tc>
      </w:tr>
      <w:tr w:rsidR="00170985" w:rsidRPr="00170985" w:rsidTr="003E379A">
        <w:trPr>
          <w:trHeight w:val="288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70985">
              <w:rPr>
                <w:rFonts w:cs="Calibri"/>
                <w:b/>
                <w:color w:val="000000"/>
              </w:rPr>
              <w:t>1.3 Documentos c</w:t>
            </w:r>
            <w:r w:rsidR="003C1B2F">
              <w:rPr>
                <w:rFonts w:cs="Calibri"/>
                <w:b/>
                <w:color w:val="000000"/>
              </w:rPr>
              <w:t>onforme a a</w:t>
            </w:r>
            <w:r w:rsidRPr="00170985">
              <w:rPr>
                <w:rFonts w:cs="Calibri"/>
                <w:b/>
                <w:color w:val="000000"/>
              </w:rPr>
              <w:t>tividade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Declaração de Ponto de Referência 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>uando prestador de serviço ou comércio porta-a-porta)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Termo de Responsabilidade de Estoque 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>uando comércio porta-a-porta)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Declaração de Representante Comercial 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>uando atividade de Promoção de Vendas)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823E4C" w:rsidRDefault="00E85C32" w:rsidP="00823E4C">
            <w:pPr>
              <w:pStyle w:val="Ttulo"/>
              <w:jc w:val="left"/>
              <w:rPr>
                <w:rFonts w:cs="Calibri"/>
                <w:b w:val="0"/>
                <w:color w:val="000000"/>
              </w:rPr>
            </w:pPr>
            <w:r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Termo de Responsabilidade e C</w:t>
            </w:r>
            <w:r w:rsidR="00642922"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ompromisso </w:t>
            </w:r>
            <w:r w:rsidR="00823E4C"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p</w:t>
            </w:r>
            <w:r w:rsid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/</w:t>
            </w:r>
            <w:r w:rsidR="00823E4C"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 </w:t>
            </w:r>
            <w:r w:rsidR="00642922"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Alvará </w:t>
            </w:r>
            <w:proofErr w:type="gramStart"/>
            <w:r w:rsidR="00642922"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P</w:t>
            </w:r>
            <w:r w:rsid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rovisório</w:t>
            </w:r>
            <w:r w:rsidR="00823E4C"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(</w:t>
            </w:r>
            <w:proofErr w:type="gramEnd"/>
            <w:r w:rsidR="00823E4C"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Quando </w:t>
            </w:r>
            <w:proofErr w:type="spellStart"/>
            <w:r w:rsidR="00823E4C" w:rsidRP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ativ</w:t>
            </w:r>
            <w:proofErr w:type="spellEnd"/>
            <w:r w:rsidR="00823E4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. baixo ou médio risco)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Termo de Guarda de Veículo 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>uando atividade que envolve Caminhão ou Ônibus)</w:t>
            </w:r>
          </w:p>
        </w:tc>
      </w:tr>
      <w:tr w:rsidR="0081571D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1D" w:rsidRPr="00170985" w:rsidRDefault="0081571D" w:rsidP="001709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1D" w:rsidRPr="00170985" w:rsidRDefault="0081571D" w:rsidP="0081571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Documento do Veículo (Quando Transporte Escolar, Turismo ou de Cargas, Carro de som, Entrega)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086106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 xml:space="preserve">Certificado de </w:t>
            </w:r>
            <w:r w:rsidR="00AA61B8">
              <w:rPr>
                <w:rFonts w:cs="Calibri"/>
                <w:color w:val="000000"/>
              </w:rPr>
              <w:t>C</w:t>
            </w:r>
            <w:r w:rsidRPr="00170985">
              <w:rPr>
                <w:rFonts w:cs="Calibri"/>
                <w:color w:val="000000"/>
              </w:rPr>
              <w:t>urso</w:t>
            </w:r>
            <w:r w:rsidR="00086106">
              <w:rPr>
                <w:rFonts w:cs="Calibri"/>
                <w:color w:val="000000"/>
              </w:rPr>
              <w:t xml:space="preserve"> / Diploma</w:t>
            </w:r>
            <w:r w:rsidRPr="00170985">
              <w:rPr>
                <w:rFonts w:cs="Calibri"/>
                <w:color w:val="000000"/>
              </w:rPr>
              <w:t xml:space="preserve"> (Ex: </w:t>
            </w:r>
            <w:r w:rsidR="00DB3428">
              <w:rPr>
                <w:rFonts w:cs="Calibri"/>
                <w:color w:val="000000"/>
              </w:rPr>
              <w:t>C</w:t>
            </w:r>
            <w:r w:rsidRPr="00170985">
              <w:rPr>
                <w:rFonts w:cs="Calibri"/>
                <w:color w:val="000000"/>
              </w:rPr>
              <w:t xml:space="preserve">abeleireiro, </w:t>
            </w:r>
            <w:r w:rsidR="00823E4C">
              <w:rPr>
                <w:rFonts w:cs="Calibri"/>
                <w:color w:val="000000"/>
              </w:rPr>
              <w:t>Manicure</w:t>
            </w:r>
            <w:r w:rsidRPr="00170985">
              <w:rPr>
                <w:rFonts w:cs="Calibri"/>
                <w:color w:val="000000"/>
              </w:rPr>
              <w:t xml:space="preserve">, </w:t>
            </w:r>
            <w:r w:rsidR="00086106">
              <w:rPr>
                <w:rFonts w:cs="Calibri"/>
                <w:color w:val="000000"/>
              </w:rPr>
              <w:t>Estética)</w:t>
            </w:r>
          </w:p>
        </w:tc>
      </w:tr>
      <w:tr w:rsidR="00170985" w:rsidRPr="00170985" w:rsidTr="003E379A">
        <w:trPr>
          <w:trHeight w:val="288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3C1B2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70985">
              <w:rPr>
                <w:rFonts w:cs="Calibri"/>
                <w:b/>
                <w:color w:val="000000"/>
              </w:rPr>
              <w:t xml:space="preserve">1.4 Outros </w:t>
            </w:r>
            <w:r w:rsidR="003C1B2F">
              <w:rPr>
                <w:rFonts w:cs="Calibri"/>
                <w:b/>
                <w:color w:val="000000"/>
              </w:rPr>
              <w:t>d</w:t>
            </w:r>
            <w:r w:rsidRPr="00170985">
              <w:rPr>
                <w:rFonts w:cs="Calibri"/>
                <w:b/>
                <w:color w:val="000000"/>
              </w:rPr>
              <w:t>ocumentos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6F7EE9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 xml:space="preserve">Alvará original </w:t>
            </w:r>
            <w:r w:rsidR="006F7EE9">
              <w:rPr>
                <w:rFonts w:cs="Calibri"/>
                <w:color w:val="000000"/>
              </w:rPr>
              <w:t xml:space="preserve">ou Declaração de Extravio de Alvará </w:t>
            </w:r>
            <w:r w:rsidRPr="00170985">
              <w:rPr>
                <w:rFonts w:cs="Calibri"/>
                <w:color w:val="000000"/>
              </w:rPr>
              <w:t>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 xml:space="preserve">uando </w:t>
            </w:r>
            <w:r w:rsidR="00DB3428">
              <w:rPr>
                <w:rFonts w:cs="Calibri"/>
                <w:color w:val="000000"/>
              </w:rPr>
              <w:t>B</w:t>
            </w:r>
            <w:r w:rsidRPr="00170985">
              <w:rPr>
                <w:rFonts w:cs="Calibri"/>
                <w:color w:val="000000"/>
              </w:rPr>
              <w:t xml:space="preserve">aixa de </w:t>
            </w:r>
            <w:r w:rsidR="00DB3428">
              <w:rPr>
                <w:rFonts w:cs="Calibri"/>
                <w:color w:val="000000"/>
              </w:rPr>
              <w:t>A</w:t>
            </w:r>
            <w:r w:rsidRPr="00170985">
              <w:rPr>
                <w:rFonts w:cs="Calibri"/>
                <w:color w:val="000000"/>
              </w:rPr>
              <w:t>lvará)</w:t>
            </w:r>
          </w:p>
        </w:tc>
      </w:tr>
      <w:tr w:rsidR="00170985" w:rsidRPr="00170985" w:rsidTr="003E379A">
        <w:trPr>
          <w:trHeight w:val="288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985" w:rsidRPr="00170985" w:rsidRDefault="00086106" w:rsidP="0008610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B51756" w:rsidRPr="00170985">
              <w:rPr>
                <w:rFonts w:cs="Calibri"/>
                <w:b/>
                <w:bCs/>
                <w:color w:val="000000"/>
              </w:rPr>
              <w:t>.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="00B51756" w:rsidRPr="00170985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Documentos do Contador (quando possuir contador responsável)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086106" w:rsidP="0017098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Certidão de Regularidade do CRC</w:t>
            </w:r>
          </w:p>
        </w:tc>
      </w:tr>
      <w:tr w:rsidR="00170985" w:rsidRPr="00170985" w:rsidTr="003E379A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170985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> </w:t>
            </w:r>
          </w:p>
        </w:tc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85" w:rsidRPr="00170985" w:rsidRDefault="00170985" w:rsidP="00DB3428">
            <w:pPr>
              <w:spacing w:after="0" w:line="240" w:lineRule="auto"/>
              <w:rPr>
                <w:rFonts w:cs="Calibri"/>
                <w:color w:val="000000"/>
              </w:rPr>
            </w:pPr>
            <w:r w:rsidRPr="00170985">
              <w:rPr>
                <w:rFonts w:cs="Calibri"/>
                <w:color w:val="000000"/>
              </w:rPr>
              <w:t xml:space="preserve">Solicitação </w:t>
            </w:r>
            <w:proofErr w:type="spellStart"/>
            <w:r w:rsidRPr="00170985">
              <w:rPr>
                <w:rFonts w:cs="Calibri"/>
                <w:color w:val="000000"/>
              </w:rPr>
              <w:t>Prevfogo</w:t>
            </w:r>
            <w:proofErr w:type="spellEnd"/>
            <w:r w:rsidRPr="00170985">
              <w:rPr>
                <w:rFonts w:cs="Calibri"/>
                <w:color w:val="000000"/>
              </w:rPr>
              <w:t xml:space="preserve"> (</w:t>
            </w:r>
            <w:r w:rsidR="00DB3428">
              <w:rPr>
                <w:rFonts w:cs="Calibri"/>
                <w:color w:val="000000"/>
              </w:rPr>
              <w:t>Q</w:t>
            </w:r>
            <w:r w:rsidRPr="00170985">
              <w:rPr>
                <w:rFonts w:cs="Calibri"/>
                <w:color w:val="000000"/>
              </w:rPr>
              <w:t>uando estabelecimento fixo)</w:t>
            </w:r>
          </w:p>
        </w:tc>
      </w:tr>
    </w:tbl>
    <w:p w:rsidR="000D19BD" w:rsidRPr="006F7EE9" w:rsidRDefault="000D19BD" w:rsidP="000D19BD">
      <w:pPr>
        <w:spacing w:after="0" w:line="240" w:lineRule="auto"/>
        <w:jc w:val="center"/>
        <w:rPr>
          <w:b/>
          <w:sz w:val="24"/>
          <w:szCs w:val="24"/>
        </w:rPr>
      </w:pPr>
    </w:p>
    <w:p w:rsidR="008856B8" w:rsidRDefault="008856B8" w:rsidP="0013637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Obrigatório possuir </w:t>
      </w:r>
      <w:r w:rsidRPr="008856B8">
        <w:rPr>
          <w:b/>
          <w:sz w:val="24"/>
          <w:szCs w:val="24"/>
          <w:highlight w:val="yellow"/>
        </w:rPr>
        <w:t>CONTA DE E-MAIL ATIVA</w:t>
      </w:r>
      <w:r>
        <w:rPr>
          <w:b/>
          <w:sz w:val="24"/>
          <w:szCs w:val="24"/>
        </w:rPr>
        <w:t xml:space="preserve"> quando atividade em estabelecimento fixo.</w:t>
      </w:r>
    </w:p>
    <w:p w:rsidR="0009695D" w:rsidRPr="006F7EE9" w:rsidRDefault="0009695D" w:rsidP="00136376">
      <w:pPr>
        <w:spacing w:after="120"/>
        <w:jc w:val="center"/>
        <w:rPr>
          <w:b/>
          <w:sz w:val="24"/>
          <w:szCs w:val="24"/>
        </w:rPr>
      </w:pPr>
      <w:r w:rsidRPr="006F7EE9">
        <w:rPr>
          <w:b/>
          <w:sz w:val="24"/>
          <w:szCs w:val="24"/>
        </w:rPr>
        <w:t xml:space="preserve">Trazer </w:t>
      </w:r>
      <w:r w:rsidRPr="006F7EE9">
        <w:rPr>
          <w:b/>
          <w:sz w:val="24"/>
          <w:szCs w:val="24"/>
          <w:highlight w:val="yellow"/>
        </w:rPr>
        <w:t>CELULAR</w:t>
      </w:r>
      <w:r w:rsidRPr="006F7EE9">
        <w:rPr>
          <w:b/>
          <w:sz w:val="24"/>
          <w:szCs w:val="24"/>
        </w:rPr>
        <w:t xml:space="preserve"> para </w:t>
      </w:r>
      <w:r w:rsidRPr="006F7EE9">
        <w:rPr>
          <w:b/>
          <w:sz w:val="24"/>
          <w:szCs w:val="24"/>
          <w:highlight w:val="yellow"/>
        </w:rPr>
        <w:t>FORMALIZAÇÃO (ABERTURA)</w:t>
      </w:r>
      <w:r w:rsidR="00AC4A32" w:rsidRPr="006F7EE9">
        <w:rPr>
          <w:b/>
          <w:sz w:val="24"/>
          <w:szCs w:val="24"/>
        </w:rPr>
        <w:t xml:space="preserve">, </w:t>
      </w:r>
      <w:r w:rsidRPr="006F7EE9">
        <w:rPr>
          <w:b/>
          <w:sz w:val="24"/>
          <w:szCs w:val="24"/>
          <w:highlight w:val="yellow"/>
        </w:rPr>
        <w:t>ATUALIZAÇÃO DE CADASTRO</w:t>
      </w:r>
      <w:r w:rsidR="00AC4A32" w:rsidRPr="006F7EE9">
        <w:rPr>
          <w:b/>
          <w:sz w:val="24"/>
          <w:szCs w:val="24"/>
        </w:rPr>
        <w:t xml:space="preserve"> ou </w:t>
      </w:r>
      <w:r w:rsidR="00AC4A32" w:rsidRPr="006F7EE9">
        <w:rPr>
          <w:b/>
          <w:sz w:val="24"/>
          <w:szCs w:val="24"/>
          <w:highlight w:val="yellow"/>
        </w:rPr>
        <w:t>BAIXA</w:t>
      </w:r>
      <w:r w:rsidRPr="006F7EE9">
        <w:rPr>
          <w:b/>
          <w:sz w:val="24"/>
          <w:szCs w:val="24"/>
        </w:rPr>
        <w:t>.</w:t>
      </w:r>
    </w:p>
    <w:p w:rsidR="00170985" w:rsidRPr="006F7EE9" w:rsidRDefault="001D203F" w:rsidP="00136376">
      <w:pPr>
        <w:spacing w:after="120"/>
        <w:jc w:val="center"/>
        <w:rPr>
          <w:b/>
          <w:sz w:val="24"/>
          <w:szCs w:val="24"/>
        </w:rPr>
      </w:pPr>
      <w:r w:rsidRPr="006F7EE9">
        <w:rPr>
          <w:b/>
          <w:sz w:val="24"/>
          <w:szCs w:val="24"/>
        </w:rPr>
        <w:t xml:space="preserve">Para </w:t>
      </w:r>
      <w:r w:rsidR="003E379A" w:rsidRPr="006F7EE9">
        <w:rPr>
          <w:b/>
          <w:sz w:val="24"/>
          <w:szCs w:val="24"/>
          <w:highlight w:val="yellow"/>
        </w:rPr>
        <w:t>RECONHECIMENTO DE FIRMA</w:t>
      </w:r>
      <w:r w:rsidR="00086106" w:rsidRPr="006F7EE9">
        <w:rPr>
          <w:b/>
          <w:sz w:val="24"/>
          <w:szCs w:val="24"/>
        </w:rPr>
        <w:t xml:space="preserve"> </w:t>
      </w:r>
      <w:r w:rsidR="00136376" w:rsidRPr="006F7EE9">
        <w:rPr>
          <w:b/>
          <w:sz w:val="24"/>
          <w:szCs w:val="24"/>
        </w:rPr>
        <w:t xml:space="preserve">nas Declarações e Termos </w:t>
      </w:r>
      <w:r w:rsidR="00086106" w:rsidRPr="006F7EE9">
        <w:rPr>
          <w:b/>
          <w:sz w:val="24"/>
          <w:szCs w:val="24"/>
        </w:rPr>
        <w:t>trazer</w:t>
      </w:r>
      <w:r w:rsidR="003E379A" w:rsidRPr="006F7EE9">
        <w:rPr>
          <w:b/>
          <w:sz w:val="24"/>
          <w:szCs w:val="24"/>
        </w:rPr>
        <w:t xml:space="preserve"> </w:t>
      </w:r>
      <w:r w:rsidR="003E379A" w:rsidRPr="006F7EE9">
        <w:rPr>
          <w:b/>
          <w:sz w:val="24"/>
          <w:szCs w:val="24"/>
          <w:highlight w:val="yellow"/>
        </w:rPr>
        <w:t xml:space="preserve">DOCUMENTO </w:t>
      </w:r>
      <w:r w:rsidRPr="006F7EE9">
        <w:rPr>
          <w:b/>
          <w:sz w:val="24"/>
          <w:szCs w:val="24"/>
          <w:highlight w:val="yellow"/>
        </w:rPr>
        <w:t>ATUALIZADO</w:t>
      </w:r>
      <w:r w:rsidR="00136376" w:rsidRPr="006F7EE9">
        <w:rPr>
          <w:b/>
          <w:sz w:val="24"/>
          <w:szCs w:val="24"/>
          <w:highlight w:val="yellow"/>
        </w:rPr>
        <w:t xml:space="preserve"> LEGÍVEL </w:t>
      </w:r>
      <w:r w:rsidR="00136376" w:rsidRPr="006F7EE9">
        <w:rPr>
          <w:b/>
          <w:sz w:val="24"/>
          <w:szCs w:val="24"/>
        </w:rPr>
        <w:t xml:space="preserve">ou </w:t>
      </w:r>
      <w:r w:rsidR="00136376" w:rsidRPr="006F7EE9">
        <w:rPr>
          <w:b/>
          <w:sz w:val="24"/>
          <w:szCs w:val="24"/>
          <w:highlight w:val="yellow"/>
        </w:rPr>
        <w:t>RECONHECER POR SEMELHANÇA EM CARTÓRIO</w:t>
      </w:r>
      <w:r w:rsidR="003E379A" w:rsidRPr="006F7EE9">
        <w:rPr>
          <w:b/>
          <w:sz w:val="24"/>
          <w:szCs w:val="24"/>
          <w:highlight w:val="yellow"/>
        </w:rPr>
        <w:t>.</w:t>
      </w:r>
    </w:p>
    <w:p w:rsidR="0009695D" w:rsidRPr="006F7EE9" w:rsidRDefault="000D19BD" w:rsidP="00136376">
      <w:pPr>
        <w:spacing w:after="240"/>
        <w:jc w:val="center"/>
        <w:rPr>
          <w:rFonts w:cs="Calibri"/>
          <w:b/>
          <w:bCs/>
          <w:color w:val="000000"/>
          <w:sz w:val="24"/>
          <w:szCs w:val="24"/>
        </w:rPr>
      </w:pPr>
      <w:r w:rsidRPr="006F7EE9">
        <w:rPr>
          <w:rFonts w:cs="Calibri"/>
          <w:b/>
          <w:bCs/>
          <w:color w:val="000000"/>
          <w:sz w:val="24"/>
          <w:szCs w:val="24"/>
        </w:rPr>
        <w:t>SOMENTE</w:t>
      </w:r>
      <w:r w:rsidR="00170985" w:rsidRPr="006F7EE9">
        <w:rPr>
          <w:rFonts w:cs="Calibri"/>
          <w:b/>
          <w:bCs/>
          <w:color w:val="000000"/>
          <w:sz w:val="24"/>
          <w:szCs w:val="24"/>
        </w:rPr>
        <w:t xml:space="preserve"> será protocolada a </w:t>
      </w:r>
      <w:r w:rsidR="006F7EE9">
        <w:rPr>
          <w:rFonts w:cs="Calibri"/>
          <w:b/>
          <w:bCs/>
          <w:color w:val="000000"/>
          <w:sz w:val="24"/>
          <w:szCs w:val="24"/>
        </w:rPr>
        <w:t>S</w:t>
      </w:r>
      <w:r w:rsidR="00170985" w:rsidRPr="006F7EE9">
        <w:rPr>
          <w:rFonts w:cs="Calibri"/>
          <w:b/>
          <w:bCs/>
          <w:color w:val="000000"/>
          <w:sz w:val="24"/>
          <w:szCs w:val="24"/>
        </w:rPr>
        <w:t xml:space="preserve">olicitação de </w:t>
      </w:r>
      <w:r w:rsidR="006F7EE9">
        <w:rPr>
          <w:rFonts w:cs="Calibri"/>
          <w:b/>
          <w:bCs/>
          <w:color w:val="000000"/>
          <w:sz w:val="24"/>
          <w:szCs w:val="24"/>
        </w:rPr>
        <w:t>A</w:t>
      </w:r>
      <w:r w:rsidR="00170985" w:rsidRPr="006F7EE9">
        <w:rPr>
          <w:rFonts w:cs="Calibri"/>
          <w:b/>
          <w:bCs/>
          <w:color w:val="000000"/>
          <w:sz w:val="24"/>
          <w:szCs w:val="24"/>
        </w:rPr>
        <w:t xml:space="preserve">lvará mediante apresentação da </w:t>
      </w:r>
      <w:r w:rsidRPr="006F7EE9">
        <w:rPr>
          <w:rFonts w:cs="Calibri"/>
          <w:b/>
          <w:bCs/>
          <w:color w:val="000000"/>
          <w:sz w:val="24"/>
          <w:szCs w:val="24"/>
        </w:rPr>
        <w:t>DOCUMENTAÇÃO COMPLETA</w:t>
      </w:r>
      <w:r w:rsidR="00170985" w:rsidRPr="006F7EE9">
        <w:rPr>
          <w:rFonts w:cs="Calibri"/>
          <w:b/>
          <w:bCs/>
          <w:color w:val="000000"/>
          <w:sz w:val="24"/>
          <w:szCs w:val="24"/>
        </w:rPr>
        <w:t>.</w:t>
      </w:r>
    </w:p>
    <w:sectPr w:rsidR="0009695D" w:rsidRPr="006F7EE9" w:rsidSect="0017098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9A" w:rsidRDefault="003E379A" w:rsidP="00170985">
      <w:pPr>
        <w:spacing w:after="0" w:line="240" w:lineRule="auto"/>
      </w:pPr>
      <w:r>
        <w:separator/>
      </w:r>
    </w:p>
  </w:endnote>
  <w:endnote w:type="continuationSeparator" w:id="1">
    <w:p w:rsidR="003E379A" w:rsidRDefault="003E379A" w:rsidP="0017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3E379A" w:rsidTr="005B124D">
      <w:tc>
        <w:tcPr>
          <w:tcW w:w="4889" w:type="dxa"/>
        </w:tcPr>
        <w:p w:rsidR="003E379A" w:rsidRDefault="003E379A" w:rsidP="005B124D">
          <w:pPr>
            <w:pStyle w:val="Normal1"/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b/>
              <w:color w:val="262626" w:themeColor="text1" w:themeTint="D9"/>
              <w:sz w:val="18"/>
            </w:rPr>
          </w:pPr>
          <w:r>
            <w:rPr>
              <w:rFonts w:asciiTheme="minorHAnsi" w:hAnsiTheme="minorHAnsi" w:cstheme="minorHAnsi"/>
              <w:b/>
              <w:color w:val="262626" w:themeColor="text1" w:themeTint="D9"/>
              <w:sz w:val="28"/>
            </w:rPr>
            <w:br/>
          </w:r>
          <w:r w:rsidRPr="005B124D">
            <w:rPr>
              <w:rFonts w:asciiTheme="minorHAnsi" w:hAnsiTheme="minorHAnsi" w:cstheme="minorHAnsi"/>
              <w:b/>
              <w:color w:val="262626" w:themeColor="text1" w:themeTint="D9"/>
              <w:sz w:val="28"/>
            </w:rPr>
            <w:t>Funcionário: ___________</w:t>
          </w:r>
          <w:r>
            <w:rPr>
              <w:rFonts w:asciiTheme="minorHAnsi" w:hAnsiTheme="minorHAnsi" w:cstheme="minorHAnsi"/>
              <w:b/>
              <w:color w:val="262626" w:themeColor="text1" w:themeTint="D9"/>
              <w:sz w:val="28"/>
            </w:rPr>
            <w:t>____</w:t>
          </w:r>
          <w:r w:rsidRPr="005B124D">
            <w:rPr>
              <w:rFonts w:asciiTheme="minorHAnsi" w:hAnsiTheme="minorHAnsi" w:cstheme="minorHAnsi"/>
              <w:b/>
              <w:color w:val="262626" w:themeColor="text1" w:themeTint="D9"/>
              <w:sz w:val="28"/>
            </w:rPr>
            <w:t>_______</w:t>
          </w:r>
        </w:p>
      </w:tc>
      <w:tc>
        <w:tcPr>
          <w:tcW w:w="4889" w:type="dxa"/>
        </w:tcPr>
        <w:p w:rsidR="003E379A" w:rsidRPr="0097324E" w:rsidRDefault="003E379A" w:rsidP="005B124D">
          <w:pPr>
            <w:pStyle w:val="Normal1"/>
            <w:tabs>
              <w:tab w:val="center" w:pos="4419"/>
              <w:tab w:val="right" w:pos="8838"/>
            </w:tabs>
            <w:jc w:val="right"/>
            <w:rPr>
              <w:rFonts w:asciiTheme="minorHAnsi" w:hAnsiTheme="minorHAnsi" w:cstheme="minorHAnsi"/>
              <w:color w:val="262626" w:themeColor="text1" w:themeTint="D9"/>
              <w:sz w:val="28"/>
            </w:rPr>
          </w:pPr>
          <w:r w:rsidRPr="0097324E">
            <w:rPr>
              <w:rFonts w:asciiTheme="minorHAnsi" w:hAnsiTheme="minorHAnsi" w:cstheme="minorHAnsi"/>
              <w:b/>
              <w:color w:val="262626" w:themeColor="text1" w:themeTint="D9"/>
              <w:sz w:val="18"/>
            </w:rPr>
            <w:t xml:space="preserve">Agência do Empreendedor de Guarapuava </w:t>
          </w:r>
        </w:p>
        <w:p w:rsidR="003E379A" w:rsidRPr="0097324E" w:rsidRDefault="003E379A" w:rsidP="005B124D">
          <w:pPr>
            <w:pStyle w:val="Normal1"/>
            <w:tabs>
              <w:tab w:val="center" w:pos="4419"/>
              <w:tab w:val="right" w:pos="8838"/>
            </w:tabs>
            <w:jc w:val="right"/>
            <w:rPr>
              <w:rFonts w:asciiTheme="minorHAnsi" w:hAnsiTheme="minorHAnsi" w:cstheme="minorHAnsi"/>
              <w:color w:val="262626" w:themeColor="text1" w:themeTint="D9"/>
              <w:sz w:val="28"/>
            </w:rPr>
          </w:pPr>
          <w:r w:rsidRPr="0097324E">
            <w:rPr>
              <w:rFonts w:asciiTheme="minorHAnsi" w:hAnsiTheme="minorHAnsi" w:cstheme="minorHAnsi"/>
              <w:color w:val="262626" w:themeColor="text1" w:themeTint="D9"/>
              <w:sz w:val="18"/>
            </w:rPr>
            <w:t xml:space="preserve">Rua Brigadeiro Rocha, 2777 - Centro </w:t>
          </w:r>
        </w:p>
        <w:p w:rsidR="003E379A" w:rsidRPr="005B124D" w:rsidRDefault="003E379A" w:rsidP="005B124D">
          <w:pPr>
            <w:pStyle w:val="Normal1"/>
            <w:tabs>
              <w:tab w:val="center" w:pos="4419"/>
              <w:tab w:val="right" w:pos="8838"/>
            </w:tabs>
            <w:jc w:val="right"/>
            <w:rPr>
              <w:rFonts w:asciiTheme="minorHAnsi" w:hAnsiTheme="minorHAnsi" w:cstheme="minorHAnsi"/>
              <w:color w:val="262626" w:themeColor="text1" w:themeTint="D9"/>
              <w:sz w:val="28"/>
            </w:rPr>
          </w:pPr>
          <w:r w:rsidRPr="0097324E">
            <w:rPr>
              <w:rFonts w:asciiTheme="minorHAnsi" w:hAnsiTheme="minorHAnsi" w:cstheme="minorHAnsi"/>
              <w:color w:val="262626" w:themeColor="text1" w:themeTint="D9"/>
              <w:sz w:val="18"/>
            </w:rPr>
            <w:t>Fone: (42) 3621-3159</w:t>
          </w:r>
        </w:p>
      </w:tc>
    </w:tr>
  </w:tbl>
  <w:p w:rsidR="003E379A" w:rsidRPr="0097324E" w:rsidRDefault="003E379A" w:rsidP="005B124D">
    <w:pPr>
      <w:pStyle w:val="Normal1"/>
      <w:tabs>
        <w:tab w:val="center" w:pos="4419"/>
        <w:tab w:val="right" w:pos="8838"/>
      </w:tabs>
      <w:rPr>
        <w:rFonts w:asciiTheme="minorHAnsi" w:hAnsiTheme="minorHAnsi" w:cstheme="minorHAnsi"/>
        <w:color w:val="262626" w:themeColor="text1" w:themeTint="D9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9A" w:rsidRDefault="003E379A" w:rsidP="00170985">
      <w:pPr>
        <w:spacing w:after="0" w:line="240" w:lineRule="auto"/>
      </w:pPr>
      <w:r>
        <w:separator/>
      </w:r>
    </w:p>
  </w:footnote>
  <w:footnote w:type="continuationSeparator" w:id="1">
    <w:p w:rsidR="003E379A" w:rsidRDefault="003E379A" w:rsidP="0017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9A" w:rsidRDefault="001F55AB" w:rsidP="00170985">
    <w:pPr>
      <w:pStyle w:val="Cabealho"/>
      <w:jc w:val="center"/>
    </w:pPr>
    <w:r w:rsidRPr="001F55AB">
      <w:rPr>
        <w:noProof/>
      </w:rPr>
      <w:drawing>
        <wp:inline distT="0" distB="0" distL="0" distR="0">
          <wp:extent cx="1219200" cy="1219200"/>
          <wp:effectExtent l="19050" t="0" r="0" b="0"/>
          <wp:docPr id="2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40D19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59"/>
    <w:rsid w:val="000840D5"/>
    <w:rsid w:val="00086106"/>
    <w:rsid w:val="0009695D"/>
    <w:rsid w:val="000B1A4D"/>
    <w:rsid w:val="000C72D1"/>
    <w:rsid w:val="000D19BD"/>
    <w:rsid w:val="000D4867"/>
    <w:rsid w:val="00132B51"/>
    <w:rsid w:val="00136376"/>
    <w:rsid w:val="0016768E"/>
    <w:rsid w:val="00170985"/>
    <w:rsid w:val="001D203F"/>
    <w:rsid w:val="001F55AB"/>
    <w:rsid w:val="002C4ED3"/>
    <w:rsid w:val="002E2FF5"/>
    <w:rsid w:val="00334A7E"/>
    <w:rsid w:val="003625A9"/>
    <w:rsid w:val="003C1B2F"/>
    <w:rsid w:val="003E379A"/>
    <w:rsid w:val="004623B1"/>
    <w:rsid w:val="004C30BC"/>
    <w:rsid w:val="004F2225"/>
    <w:rsid w:val="00501343"/>
    <w:rsid w:val="005B124D"/>
    <w:rsid w:val="005C1859"/>
    <w:rsid w:val="005D4D65"/>
    <w:rsid w:val="005F597B"/>
    <w:rsid w:val="00642922"/>
    <w:rsid w:val="00670219"/>
    <w:rsid w:val="006C1E5A"/>
    <w:rsid w:val="006F7EE9"/>
    <w:rsid w:val="007435C8"/>
    <w:rsid w:val="007F56A9"/>
    <w:rsid w:val="00812C0B"/>
    <w:rsid w:val="0081571D"/>
    <w:rsid w:val="00823E4C"/>
    <w:rsid w:val="00871A3C"/>
    <w:rsid w:val="008856B8"/>
    <w:rsid w:val="00905C3A"/>
    <w:rsid w:val="0097324E"/>
    <w:rsid w:val="009A360F"/>
    <w:rsid w:val="009E4CB1"/>
    <w:rsid w:val="00A02ABB"/>
    <w:rsid w:val="00A85316"/>
    <w:rsid w:val="00AA61B8"/>
    <w:rsid w:val="00AB07E8"/>
    <w:rsid w:val="00AC4A32"/>
    <w:rsid w:val="00B250F0"/>
    <w:rsid w:val="00B442A8"/>
    <w:rsid w:val="00B51756"/>
    <w:rsid w:val="00BB6FC4"/>
    <w:rsid w:val="00C952BF"/>
    <w:rsid w:val="00CB00D2"/>
    <w:rsid w:val="00CD07D1"/>
    <w:rsid w:val="00DB3428"/>
    <w:rsid w:val="00E85C32"/>
    <w:rsid w:val="00F144D6"/>
    <w:rsid w:val="00F55700"/>
    <w:rsid w:val="00F9769E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5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1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70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098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70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098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98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uiPriority w:val="99"/>
    <w:qFormat/>
    <w:rsid w:val="001709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">
    <w:name w:val="Title"/>
    <w:basedOn w:val="Normal"/>
    <w:link w:val="TtuloChar"/>
    <w:qFormat/>
    <w:rsid w:val="00E85C32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85C32"/>
    <w:rPr>
      <w:rFonts w:ascii="Times New Roman" w:eastAsia="Times New Roman" w:hAnsi="Times New Roman" w:cs="Times New Roman"/>
      <w:b/>
      <w:bCs/>
      <w:sz w:val="26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sonia.loures</dc:creator>
  <cp:lastModifiedBy>Valesca.Knopp</cp:lastModifiedBy>
  <cp:revision>28</cp:revision>
  <cp:lastPrinted>2019-01-24T15:58:00Z</cp:lastPrinted>
  <dcterms:created xsi:type="dcterms:W3CDTF">2017-07-27T14:36:00Z</dcterms:created>
  <dcterms:modified xsi:type="dcterms:W3CDTF">2020-08-14T14:00:00Z</dcterms:modified>
</cp:coreProperties>
</file>